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6E2AC" w14:textId="4C7D5D88" w:rsidR="002A280C" w:rsidRDefault="00A234CB" w:rsidP="002A280C">
      <w:pPr>
        <w:rPr>
          <w:rFonts w:ascii="Times New Roman" w:hAnsi="Times New Roman"/>
        </w:rPr>
      </w:pPr>
      <w:bookmarkStart w:id="0" w:name="_GoBack"/>
      <w:bookmarkEnd w:id="0"/>
      <w:r w:rsidRPr="00A234CB">
        <w:rPr>
          <w:rFonts w:ascii="Times New Roman" w:hAnsi="Times New Roman"/>
        </w:rPr>
        <w:t>Dear Parent(s) or Guardian(s):</w:t>
      </w:r>
    </w:p>
    <w:p w14:paraId="0079FDF5" w14:textId="747C6E98" w:rsidR="00A234CB" w:rsidRDefault="00A234CB" w:rsidP="002A280C">
      <w:pPr>
        <w:rPr>
          <w:rFonts w:ascii="Times New Roman" w:hAnsi="Times New Roman"/>
        </w:rPr>
      </w:pPr>
    </w:p>
    <w:p w14:paraId="381C6F80" w14:textId="7A05DE4F" w:rsidR="00A234CB" w:rsidRDefault="00A234CB" w:rsidP="002A280C">
      <w:pPr>
        <w:rPr>
          <w:rFonts w:ascii="Times New Roman" w:hAnsi="Times New Roman"/>
        </w:rPr>
      </w:pPr>
      <w:r w:rsidRPr="00A234CB">
        <w:rPr>
          <w:rFonts w:ascii="Times New Roman" w:hAnsi="Times New Roman"/>
        </w:rPr>
        <w:t>Your child, ___________________________________, has been identified as having excessive absences in a course. He/she is in danger of being in viol</w:t>
      </w:r>
      <w:r>
        <w:rPr>
          <w:rFonts w:ascii="Times New Roman" w:hAnsi="Times New Roman"/>
        </w:rPr>
        <w:t>ation of our district’s administrative rule to board policy JH which states the following:</w:t>
      </w:r>
    </w:p>
    <w:p w14:paraId="6BAF84C5" w14:textId="4E2E890A" w:rsidR="00A234CB" w:rsidRDefault="00A234CB" w:rsidP="00A234CB">
      <w:pPr>
        <w:spacing w:before="100" w:beforeAutospacing="1" w:after="100" w:afterAutospacing="1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A234CB">
        <w:rPr>
          <w:rFonts w:ascii="Times New Roman" w:hAnsi="Times New Roman"/>
          <w:i/>
          <w:sz w:val="20"/>
          <w:szCs w:val="20"/>
        </w:rPr>
        <w:t xml:space="preserve">Denial of credit for high school students will uniformly occur at the 11th absence per yearly course (sixth absence per semester course).  Credit for any course will be denied if a student does not meet attendance requirements.  </w:t>
      </w:r>
      <w:r w:rsidRPr="00A234CB">
        <w:rPr>
          <w:rFonts w:ascii="Times New Roman" w:hAnsi="Times New Roman"/>
          <w:i/>
          <w:color w:val="000000"/>
          <w:sz w:val="20"/>
          <w:szCs w:val="20"/>
        </w:rPr>
        <w:t>This means that any number of absences greater than 10 per 1-unit course (or 5 for a .5-unit course) will require the student to make up time to accrue the 120-hours (1-unit) or the 60-hours (.5-unit).</w:t>
      </w:r>
    </w:p>
    <w:p w14:paraId="6A4C26B6" w14:textId="23D7C582" w:rsidR="00A234CB" w:rsidRDefault="00A234CB" w:rsidP="009B3A8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The table below shows the number of absences your child has accumulated.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3A81" w14:paraId="7D15E336" w14:textId="77777777" w:rsidTr="009B3A81">
        <w:tc>
          <w:tcPr>
            <w:tcW w:w="4675" w:type="dxa"/>
            <w:shd w:val="clear" w:color="auto" w:fill="BFBFBF" w:themeFill="background1" w:themeFillShade="BF"/>
          </w:tcPr>
          <w:p w14:paraId="506B7875" w14:textId="23A004E1" w:rsidR="009B3A81" w:rsidRPr="009B3A81" w:rsidRDefault="009B3A81" w:rsidP="009B3A8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3A81">
              <w:rPr>
                <w:rFonts w:ascii="Times New Roman" w:hAnsi="Times New Roman"/>
                <w:b/>
                <w:color w:val="000000"/>
              </w:rPr>
              <w:t>Class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45F903DC" w14:textId="232DE273" w:rsidR="009B3A81" w:rsidRPr="009B3A81" w:rsidRDefault="009B3A81" w:rsidP="009B3A8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B3A81">
              <w:rPr>
                <w:rFonts w:ascii="Times New Roman" w:hAnsi="Times New Roman"/>
                <w:b/>
                <w:color w:val="000000"/>
              </w:rPr>
              <w:t>Number of Absences</w:t>
            </w:r>
          </w:p>
        </w:tc>
      </w:tr>
      <w:tr w:rsidR="009B3A81" w14:paraId="6E1CF067" w14:textId="77777777" w:rsidTr="009B3A81">
        <w:tc>
          <w:tcPr>
            <w:tcW w:w="4675" w:type="dxa"/>
          </w:tcPr>
          <w:p w14:paraId="4BBA9C15" w14:textId="77777777" w:rsidR="009B3A81" w:rsidRDefault="009B3A81" w:rsidP="00A234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5" w:type="dxa"/>
          </w:tcPr>
          <w:p w14:paraId="5102A912" w14:textId="77777777" w:rsidR="009B3A81" w:rsidRDefault="009B3A81" w:rsidP="00A234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B3A81" w14:paraId="6D6787BA" w14:textId="77777777" w:rsidTr="009B3A81">
        <w:tc>
          <w:tcPr>
            <w:tcW w:w="4675" w:type="dxa"/>
          </w:tcPr>
          <w:p w14:paraId="673F8997" w14:textId="77777777" w:rsidR="009B3A81" w:rsidRDefault="009B3A81" w:rsidP="00A234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5" w:type="dxa"/>
          </w:tcPr>
          <w:p w14:paraId="0B8E4E89" w14:textId="77777777" w:rsidR="009B3A81" w:rsidRDefault="009B3A81" w:rsidP="00A234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B3A81" w14:paraId="6AC05FF3" w14:textId="77777777" w:rsidTr="009B3A81">
        <w:tc>
          <w:tcPr>
            <w:tcW w:w="4675" w:type="dxa"/>
          </w:tcPr>
          <w:p w14:paraId="37CEDFFC" w14:textId="77777777" w:rsidR="009B3A81" w:rsidRDefault="009B3A81" w:rsidP="00A234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75" w:type="dxa"/>
          </w:tcPr>
          <w:p w14:paraId="1673924D" w14:textId="77777777" w:rsidR="009B3A81" w:rsidRDefault="009B3A81" w:rsidP="00A234C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7E2CE801" w14:textId="02C28B22" w:rsidR="00CA4A48" w:rsidRPr="00CA4A48" w:rsidRDefault="00CA4A48" w:rsidP="00CA4A48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</w:t>
      </w:r>
      <w:r w:rsidRPr="00CA4A48">
        <w:rPr>
          <w:rFonts w:ascii="Times New Roman" w:hAnsi="Times New Roman"/>
          <w:color w:val="000000"/>
        </w:rPr>
        <w:t>n accordance with MCSD Boa</w:t>
      </w:r>
      <w:r>
        <w:rPr>
          <w:rFonts w:ascii="Times New Roman" w:hAnsi="Times New Roman"/>
          <w:color w:val="000000"/>
        </w:rPr>
        <w:t>rd Policy, any absence (</w:t>
      </w:r>
      <w:r w:rsidRPr="00CA4A48">
        <w:rPr>
          <w:rFonts w:ascii="Times New Roman" w:hAnsi="Times New Roman"/>
          <w:color w:val="000000"/>
        </w:rPr>
        <w:t>medical, parental, legal, OSS, unexcused, etc.) must be counted when determining whether or not the 120-hour seat time requirement (for a 1-unit course) has been met.</w:t>
      </w:r>
      <w:r>
        <w:rPr>
          <w:rFonts w:ascii="Times New Roman" w:hAnsi="Times New Roman"/>
          <w:color w:val="000000"/>
        </w:rPr>
        <w:t xml:space="preserve">  </w:t>
      </w:r>
      <w:r w:rsidRPr="009B3A81">
        <w:rPr>
          <w:rFonts w:ascii="Times New Roman" w:hAnsi="Times New Roman"/>
          <w:color w:val="000000"/>
        </w:rPr>
        <w:t xml:space="preserve">To be counted present for any period, </w:t>
      </w:r>
      <w:r>
        <w:rPr>
          <w:rFonts w:ascii="Times New Roman" w:hAnsi="Times New Roman"/>
          <w:color w:val="000000"/>
        </w:rPr>
        <w:t>high school students</w:t>
      </w:r>
      <w:r w:rsidRPr="009B3A81">
        <w:rPr>
          <w:rFonts w:ascii="Times New Roman" w:hAnsi="Times New Roman"/>
          <w:color w:val="000000"/>
        </w:rPr>
        <w:t xml:space="preserve"> must be present for 7</w:t>
      </w:r>
      <w:r>
        <w:rPr>
          <w:rFonts w:ascii="Times New Roman" w:hAnsi="Times New Roman"/>
          <w:color w:val="000000"/>
        </w:rPr>
        <w:t xml:space="preserve">5% of the instructional period.  </w:t>
      </w:r>
      <w:r w:rsidRPr="00CA4A48">
        <w:rPr>
          <w:rFonts w:ascii="Times New Roman" w:hAnsi="Times New Roman"/>
          <w:color w:val="000000"/>
        </w:rPr>
        <w:t xml:space="preserve">  </w:t>
      </w:r>
    </w:p>
    <w:p w14:paraId="418D69B9" w14:textId="29D0F738" w:rsidR="00CA4A48" w:rsidRDefault="00CA4A48" w:rsidP="00CA4A48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9B3A81">
        <w:rPr>
          <w:rFonts w:ascii="Times New Roman" w:hAnsi="Times New Roman"/>
          <w:color w:val="000000"/>
        </w:rPr>
        <w:t xml:space="preserve">If </w:t>
      </w:r>
      <w:r>
        <w:rPr>
          <w:rFonts w:ascii="Times New Roman" w:hAnsi="Times New Roman"/>
          <w:color w:val="000000"/>
        </w:rPr>
        <w:t>a</w:t>
      </w:r>
      <w:r w:rsidRPr="009B3A81">
        <w:rPr>
          <w:rFonts w:ascii="Times New Roman" w:hAnsi="Times New Roman"/>
          <w:color w:val="000000"/>
        </w:rPr>
        <w:t xml:space="preserve"> student exceeds 10 absences for a semester class, they will have to </w:t>
      </w:r>
      <w:r>
        <w:rPr>
          <w:rFonts w:ascii="Times New Roman" w:hAnsi="Times New Roman"/>
          <w:color w:val="000000"/>
        </w:rPr>
        <w:t>make</w:t>
      </w:r>
      <w:r w:rsidRPr="009B3A81">
        <w:rPr>
          <w:rFonts w:ascii="Times New Roman" w:hAnsi="Times New Roman"/>
          <w:color w:val="000000"/>
        </w:rPr>
        <w:t xml:space="preserve"> up se</w:t>
      </w:r>
      <w:r w:rsidR="001E69C0">
        <w:rPr>
          <w:rFonts w:ascii="Times New Roman" w:hAnsi="Times New Roman"/>
          <w:color w:val="000000"/>
        </w:rPr>
        <w:t>at time hours for every absence</w:t>
      </w:r>
      <w:r w:rsidRPr="009B3A81">
        <w:rPr>
          <w:rFonts w:ascii="Times New Roman" w:hAnsi="Times New Roman"/>
          <w:color w:val="000000"/>
        </w:rPr>
        <w:t xml:space="preserve"> over that</w:t>
      </w:r>
      <w:r>
        <w:rPr>
          <w:rFonts w:ascii="Times New Roman" w:hAnsi="Times New Roman"/>
          <w:color w:val="000000"/>
        </w:rPr>
        <w:t xml:space="preserve"> number.  </w:t>
      </w:r>
      <w:r w:rsidRPr="00CA4A48">
        <w:rPr>
          <w:rFonts w:ascii="Times New Roman" w:hAnsi="Times New Roman"/>
          <w:color w:val="000000"/>
        </w:rPr>
        <w:t xml:space="preserve">In accordance with MCSD Attendance Recovery Procedures, a student can recover up to 5-days of attendance per 1-unit course.  Any student </w:t>
      </w:r>
      <w:r>
        <w:rPr>
          <w:rFonts w:ascii="Times New Roman" w:hAnsi="Times New Roman"/>
          <w:color w:val="000000"/>
        </w:rPr>
        <w:t xml:space="preserve">earning a passing grade but </w:t>
      </w:r>
      <w:r w:rsidRPr="00CA4A48">
        <w:rPr>
          <w:rFonts w:ascii="Times New Roman" w:hAnsi="Times New Roman"/>
          <w:color w:val="000000"/>
        </w:rPr>
        <w:t xml:space="preserve">exceeds </w:t>
      </w:r>
      <w:r>
        <w:rPr>
          <w:rFonts w:ascii="Times New Roman" w:hAnsi="Times New Roman"/>
          <w:color w:val="000000"/>
        </w:rPr>
        <w:t>15 days</w:t>
      </w:r>
      <w:r w:rsidRPr="00CA4A48">
        <w:rPr>
          <w:rFonts w:ascii="Times New Roman" w:hAnsi="Times New Roman"/>
          <w:color w:val="000000"/>
        </w:rPr>
        <w:t xml:space="preserve"> of absences </w:t>
      </w:r>
      <w:r>
        <w:rPr>
          <w:rFonts w:ascii="Times New Roman" w:hAnsi="Times New Roman"/>
          <w:color w:val="000000"/>
        </w:rPr>
        <w:t>will receive</w:t>
      </w:r>
      <w:r w:rsidRPr="00CA4A48">
        <w:rPr>
          <w:rFonts w:ascii="Times New Roman" w:hAnsi="Times New Roman"/>
          <w:color w:val="000000"/>
        </w:rPr>
        <w:t xml:space="preserve"> a grade of FA recorded as the final grade on his/her report card.</w:t>
      </w:r>
      <w:r w:rsidR="009B3A81">
        <w:rPr>
          <w:rFonts w:ascii="Times New Roman" w:hAnsi="Times New Roman"/>
          <w:color w:val="000000"/>
        </w:rPr>
        <w:t xml:space="preserve">  </w:t>
      </w:r>
    </w:p>
    <w:p w14:paraId="28F62CD8" w14:textId="77777777" w:rsidR="00CA4A48" w:rsidRDefault="009B3A81" w:rsidP="00A234CB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9B3A81">
        <w:rPr>
          <w:rFonts w:ascii="Times New Roman" w:hAnsi="Times New Roman"/>
          <w:color w:val="000000"/>
        </w:rPr>
        <w:t xml:space="preserve">Please note the maximum number of absences change for classes that last 9 weeks or a quarter. If the student exceeds 5 absences for a quarter class, they will have to </w:t>
      </w:r>
      <w:r>
        <w:rPr>
          <w:rFonts w:ascii="Times New Roman" w:hAnsi="Times New Roman"/>
          <w:color w:val="000000"/>
        </w:rPr>
        <w:t>make up</w:t>
      </w:r>
      <w:r w:rsidRPr="009B3A81">
        <w:rPr>
          <w:rFonts w:ascii="Times New Roman" w:hAnsi="Times New Roman"/>
          <w:color w:val="000000"/>
        </w:rPr>
        <w:t xml:space="preserve"> seat time hours for every absences over that number. The maximum number of days that can be recovered are 5. Anything over 10 days absent in a quarter class will result in an automatic FA</w:t>
      </w:r>
      <w:r w:rsidR="00CA4A48">
        <w:rPr>
          <w:rFonts w:ascii="Times New Roman" w:hAnsi="Times New Roman"/>
          <w:color w:val="000000"/>
        </w:rPr>
        <w:t>.</w:t>
      </w:r>
    </w:p>
    <w:p w14:paraId="0162EBB7" w14:textId="12C2AE1C" w:rsidR="00AF6E9D" w:rsidRDefault="00CA4A48" w:rsidP="00A234CB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Each high school in Marion County School District has a Recapture Program </w:t>
      </w:r>
      <w:r w:rsidRPr="00CA4A48">
        <w:rPr>
          <w:rFonts w:ascii="Times New Roman" w:hAnsi="Times New Roman"/>
          <w:color w:val="000000"/>
        </w:rPr>
        <w:t>which will a</w:t>
      </w:r>
      <w:r>
        <w:rPr>
          <w:rFonts w:ascii="Times New Roman" w:hAnsi="Times New Roman"/>
          <w:color w:val="000000"/>
        </w:rPr>
        <w:t>ssist your child in recovering</w:t>
      </w:r>
      <w:r w:rsidRPr="00CA4A48">
        <w:rPr>
          <w:rFonts w:ascii="Times New Roman" w:hAnsi="Times New Roman"/>
          <w:color w:val="000000"/>
        </w:rPr>
        <w:t xml:space="preserve"> attendance days for the course(s) identified as deficient in the total required number of days of attendance.</w:t>
      </w:r>
      <w:r>
        <w:rPr>
          <w:rFonts w:ascii="Times New Roman" w:hAnsi="Times New Roman"/>
          <w:color w:val="000000"/>
        </w:rPr>
        <w:t xml:space="preserve">  </w:t>
      </w:r>
      <w:r w:rsidRPr="00CA4A48">
        <w:rPr>
          <w:rFonts w:ascii="Times New Roman" w:hAnsi="Times New Roman"/>
          <w:color w:val="000000"/>
        </w:rPr>
        <w:t xml:space="preserve"> Tra</w:t>
      </w:r>
      <w:r>
        <w:rPr>
          <w:rFonts w:ascii="Times New Roman" w:hAnsi="Times New Roman"/>
          <w:color w:val="000000"/>
        </w:rPr>
        <w:t xml:space="preserve">nsportation will be provided by the family of a student </w:t>
      </w:r>
      <w:r w:rsidR="00703792">
        <w:rPr>
          <w:rFonts w:ascii="Times New Roman" w:hAnsi="Times New Roman"/>
          <w:color w:val="000000"/>
        </w:rPr>
        <w:t xml:space="preserve">who </w:t>
      </w:r>
      <w:r>
        <w:rPr>
          <w:rFonts w:ascii="Times New Roman" w:hAnsi="Times New Roman"/>
          <w:color w:val="000000"/>
        </w:rPr>
        <w:t>wishes to participate in the school’s attendance recovery program</w:t>
      </w:r>
      <w:r w:rsidRPr="00CA4A48">
        <w:rPr>
          <w:rFonts w:ascii="Times New Roman" w:hAnsi="Times New Roman"/>
          <w:color w:val="000000"/>
        </w:rPr>
        <w:t>. Your child must report on time to the designated location and remain until dismissed in order to receive credit for attending. He/She will be required to sign in and out daily. Participating students are expected to adhere to the Marion County</w:t>
      </w:r>
      <w:r>
        <w:rPr>
          <w:rFonts w:ascii="Times New Roman" w:hAnsi="Times New Roman"/>
          <w:color w:val="000000"/>
        </w:rPr>
        <w:t xml:space="preserve"> School District</w:t>
      </w:r>
      <w:r w:rsidRPr="00CA4A48">
        <w:rPr>
          <w:rFonts w:ascii="Times New Roman" w:hAnsi="Times New Roman"/>
          <w:color w:val="000000"/>
        </w:rPr>
        <w:t xml:space="preserve"> Code of Conduct while in attendance. Students will be required to work on assignmen</w:t>
      </w:r>
      <w:r w:rsidR="00AF6E9D">
        <w:rPr>
          <w:rFonts w:ascii="Times New Roman" w:hAnsi="Times New Roman"/>
          <w:color w:val="000000"/>
        </w:rPr>
        <w:t xml:space="preserve">ts </w:t>
      </w:r>
      <w:r w:rsidRPr="00CA4A48">
        <w:rPr>
          <w:rFonts w:ascii="Times New Roman" w:hAnsi="Times New Roman"/>
          <w:color w:val="000000"/>
        </w:rPr>
        <w:t xml:space="preserve">during this time. </w:t>
      </w:r>
      <w:r>
        <w:rPr>
          <w:rFonts w:ascii="Times New Roman" w:hAnsi="Times New Roman"/>
          <w:color w:val="000000"/>
        </w:rPr>
        <w:t xml:space="preserve"> </w:t>
      </w:r>
    </w:p>
    <w:p w14:paraId="7EE546F8" w14:textId="5CB70C89" w:rsidR="00AF6E9D" w:rsidRPr="00AF6E9D" w:rsidRDefault="00AF6E9D" w:rsidP="00AF6E9D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AF6E9D">
        <w:rPr>
          <w:rFonts w:ascii="Times New Roman" w:hAnsi="Times New Roman"/>
          <w:color w:val="000000"/>
        </w:rPr>
        <w:lastRenderedPageBreak/>
        <w:t xml:space="preserve">Please </w:t>
      </w:r>
      <w:r>
        <w:rPr>
          <w:rFonts w:ascii="Times New Roman" w:hAnsi="Times New Roman"/>
          <w:color w:val="000000"/>
        </w:rPr>
        <w:t xml:space="preserve">complete, sign and </w:t>
      </w:r>
      <w:r w:rsidRPr="00AF6E9D">
        <w:rPr>
          <w:rFonts w:ascii="Times New Roman" w:hAnsi="Times New Roman"/>
          <w:color w:val="000000"/>
        </w:rPr>
        <w:t xml:space="preserve">return this letter to the Guidance Department with your decision. You may contact the school should you have additional questions or concerns. </w:t>
      </w:r>
    </w:p>
    <w:p w14:paraId="3CE099B8" w14:textId="77777777" w:rsidR="00AF6E9D" w:rsidRPr="00AF6E9D" w:rsidRDefault="00AF6E9D" w:rsidP="00AF6E9D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AF6E9D">
        <w:rPr>
          <w:rFonts w:ascii="Times New Roman" w:hAnsi="Times New Roman"/>
          <w:color w:val="000000"/>
        </w:rPr>
        <w:t xml:space="preserve">PLEASE CHECK ONE: </w:t>
      </w:r>
    </w:p>
    <w:p w14:paraId="0F760AFA" w14:textId="7568C818" w:rsidR="00AF6E9D" w:rsidRPr="00AF6E9D" w:rsidRDefault="00AF6E9D" w:rsidP="00AF6E9D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AF6E9D">
        <w:rPr>
          <w:rFonts w:ascii="Times New Roman" w:hAnsi="Times New Roman"/>
          <w:color w:val="000000"/>
        </w:rPr>
        <w:t xml:space="preserve">_____My child WILL attend the Recapture Program to recover seat time for course credit. I understand the guidelines which have been established. </w:t>
      </w:r>
    </w:p>
    <w:p w14:paraId="3E8FD836" w14:textId="4FD1493D" w:rsidR="00AF6E9D" w:rsidRPr="00AF6E9D" w:rsidRDefault="00AF6E9D" w:rsidP="00AF6E9D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AF6E9D">
        <w:rPr>
          <w:rFonts w:ascii="Times New Roman" w:hAnsi="Times New Roman"/>
          <w:color w:val="000000"/>
        </w:rPr>
        <w:t xml:space="preserve">_____My child WILL NOT be attending the Recapture Program at this time. I am aware that a specific number of attendance days must be met in order to receive course credit. </w:t>
      </w:r>
    </w:p>
    <w:p w14:paraId="2F665CB8" w14:textId="77777777" w:rsidR="00AF6E9D" w:rsidRPr="00AF6E9D" w:rsidRDefault="00AF6E9D" w:rsidP="00AF6E9D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</w:p>
    <w:p w14:paraId="04FFD52A" w14:textId="77777777" w:rsidR="00AF6E9D" w:rsidRPr="00AF6E9D" w:rsidRDefault="00AF6E9D" w:rsidP="00AF6E9D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AF6E9D">
        <w:rPr>
          <w:rFonts w:ascii="Times New Roman" w:hAnsi="Times New Roman"/>
          <w:color w:val="000000"/>
        </w:rPr>
        <w:t xml:space="preserve">Parent Signature_________________________________                 Date_____________________ </w:t>
      </w:r>
    </w:p>
    <w:p w14:paraId="65A16953" w14:textId="77777777" w:rsidR="00AF6E9D" w:rsidRPr="00AF6E9D" w:rsidRDefault="00AF6E9D" w:rsidP="00AF6E9D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</w:p>
    <w:p w14:paraId="7C527069" w14:textId="77777777" w:rsidR="00AF6E9D" w:rsidRPr="00AF6E9D" w:rsidRDefault="00AF6E9D" w:rsidP="00AF6E9D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 w:rsidRPr="00AF6E9D">
        <w:rPr>
          <w:rFonts w:ascii="Times New Roman" w:hAnsi="Times New Roman"/>
          <w:color w:val="000000"/>
        </w:rPr>
        <w:t xml:space="preserve">Sincerely, </w:t>
      </w:r>
    </w:p>
    <w:p w14:paraId="5AB06BC6" w14:textId="77777777" w:rsidR="00AF6E9D" w:rsidRDefault="00AF6E9D" w:rsidP="002A280C">
      <w:pPr>
        <w:rPr>
          <w:rFonts w:ascii="Times New Roman" w:hAnsi="Times New Roman"/>
          <w:color w:val="000000"/>
        </w:rPr>
      </w:pPr>
    </w:p>
    <w:p w14:paraId="151F45BD" w14:textId="77777777" w:rsidR="00AF6E9D" w:rsidRDefault="00AF6E9D" w:rsidP="002A280C">
      <w:pPr>
        <w:rPr>
          <w:rFonts w:ascii="Times New Roman" w:hAnsi="Times New Roman"/>
          <w:color w:val="000000"/>
        </w:rPr>
      </w:pPr>
    </w:p>
    <w:p w14:paraId="3569F640" w14:textId="77777777" w:rsidR="00AF6E9D" w:rsidRDefault="00AF6E9D" w:rsidP="002A280C">
      <w:pPr>
        <w:rPr>
          <w:rFonts w:ascii="Times New Roman" w:hAnsi="Times New Roman"/>
          <w:color w:val="000000"/>
        </w:rPr>
      </w:pPr>
    </w:p>
    <w:p w14:paraId="1356F188" w14:textId="77777777" w:rsidR="00AF6E9D" w:rsidRDefault="00AF6E9D">
      <w:r>
        <w:rPr>
          <w:rFonts w:ascii="Times New Roman" w:hAnsi="Times New Roman"/>
        </w:rPr>
        <w:t>__________________________________</w:t>
      </w:r>
    </w:p>
    <w:p w14:paraId="64ABC2BD" w14:textId="7C776069" w:rsidR="00A234CB" w:rsidRPr="00A234CB" w:rsidRDefault="00AF6E9D" w:rsidP="002A280C">
      <w:pPr>
        <w:rPr>
          <w:rFonts w:ascii="Times New Roman" w:hAnsi="Times New Roman"/>
        </w:rPr>
      </w:pPr>
      <w:r>
        <w:rPr>
          <w:rFonts w:ascii="Times New Roman" w:hAnsi="Times New Roman"/>
        </w:rPr>
        <w:t>Principal</w:t>
      </w:r>
      <w:r w:rsidR="00A234CB" w:rsidRPr="00A234CB">
        <w:rPr>
          <w:rFonts w:ascii="Times New Roman" w:hAnsi="Times New Roman"/>
        </w:rPr>
        <w:t xml:space="preserve">  </w:t>
      </w:r>
    </w:p>
    <w:p w14:paraId="49C6E2AD" w14:textId="77777777" w:rsidR="008C33EB" w:rsidRDefault="008C33EB" w:rsidP="002A280C">
      <w:pPr>
        <w:rPr>
          <w:rFonts w:ascii="Arial Black" w:hAnsi="Arial Black"/>
        </w:rPr>
      </w:pPr>
    </w:p>
    <w:p w14:paraId="49C6E2AE" w14:textId="77777777" w:rsidR="008C33EB" w:rsidRDefault="008C33EB" w:rsidP="002A280C">
      <w:pPr>
        <w:rPr>
          <w:rFonts w:ascii="Arial Black" w:hAnsi="Arial Black"/>
        </w:rPr>
      </w:pPr>
    </w:p>
    <w:p w14:paraId="49C6E2AF" w14:textId="77777777" w:rsidR="002A280C" w:rsidRDefault="002A280C" w:rsidP="002A280C">
      <w:pPr>
        <w:rPr>
          <w:rFonts w:ascii="Arial Black" w:hAnsi="Arial Black"/>
        </w:rPr>
      </w:pPr>
    </w:p>
    <w:p w14:paraId="49C6E2B0" w14:textId="77777777" w:rsidR="002A280C" w:rsidRDefault="002A280C" w:rsidP="002A280C">
      <w:pPr>
        <w:rPr>
          <w:rFonts w:ascii="Arial Black" w:hAnsi="Arial Black"/>
        </w:rPr>
      </w:pPr>
    </w:p>
    <w:p w14:paraId="49C6E2B1" w14:textId="77777777" w:rsidR="00C57E4E" w:rsidRPr="006A01D3" w:rsidRDefault="00C57E4E" w:rsidP="006A01D3">
      <w:pPr>
        <w:jc w:val="both"/>
        <w:rPr>
          <w:rFonts w:cs="Arial"/>
        </w:rPr>
      </w:pPr>
    </w:p>
    <w:sectPr w:rsidR="00C57E4E" w:rsidRPr="006A01D3" w:rsidSect="006E5AAD">
      <w:headerReference w:type="default" r:id="rId11"/>
      <w:footerReference w:type="default" r:id="rId12"/>
      <w:pgSz w:w="12240" w:h="15840" w:code="1"/>
      <w:pgMar w:top="1440" w:right="1440" w:bottom="1440" w:left="1440" w:header="576" w:footer="576" w:gutter="0"/>
      <w:pgBorders w:offsetFrom="page">
        <w:top w:val="single" w:sz="4" w:space="15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6E2B4" w14:textId="77777777" w:rsidR="00413F8B" w:rsidRDefault="00413F8B">
      <w:r>
        <w:separator/>
      </w:r>
    </w:p>
  </w:endnote>
  <w:endnote w:type="continuationSeparator" w:id="0">
    <w:p w14:paraId="49C6E2B5" w14:textId="77777777" w:rsidR="00413F8B" w:rsidRDefault="0041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6E2BF" w14:textId="77777777" w:rsidR="009E0ECB" w:rsidRPr="00B23DBE" w:rsidRDefault="009E0ECB" w:rsidP="00BB7FFC">
    <w:pPr>
      <w:pStyle w:val="Footer"/>
      <w:tabs>
        <w:tab w:val="clear" w:pos="4320"/>
        <w:tab w:val="clear" w:pos="8640"/>
        <w:tab w:val="left" w:pos="5430"/>
        <w:tab w:val="right" w:pos="9000"/>
      </w:tabs>
      <w:rPr>
        <w:i/>
        <w:sz w:val="28"/>
        <w:szCs w:val="28"/>
      </w:rPr>
    </w:pPr>
    <w:r>
      <w:rPr>
        <w:i/>
        <w:sz w:val="28"/>
        <w:szCs w:val="28"/>
      </w:rPr>
      <w:t xml:space="preserve"> </w:t>
    </w:r>
    <w:r>
      <w:rPr>
        <w:i/>
        <w:sz w:val="28"/>
        <w:szCs w:val="28"/>
      </w:rPr>
      <w:tab/>
    </w:r>
    <w:r>
      <w:rPr>
        <w:i/>
        <w:sz w:val="28"/>
        <w:szCs w:val="28"/>
      </w:rPr>
      <w:tab/>
      <w:t xml:space="preserve">Educate </w:t>
    </w:r>
    <w:r w:rsidRPr="00FF208A">
      <w:rPr>
        <w:i/>
        <w:sz w:val="16"/>
        <w:szCs w:val="16"/>
      </w:rPr>
      <w:t>●</w:t>
    </w:r>
    <w:r>
      <w:rPr>
        <w:i/>
        <w:sz w:val="28"/>
        <w:szCs w:val="28"/>
      </w:rPr>
      <w:t xml:space="preserve"> Prepare </w:t>
    </w:r>
    <w:r w:rsidRPr="00FF208A">
      <w:rPr>
        <w:i/>
        <w:sz w:val="16"/>
        <w:szCs w:val="16"/>
      </w:rPr>
      <w:t>●</w:t>
    </w:r>
    <w:r>
      <w:rPr>
        <w:i/>
        <w:sz w:val="28"/>
        <w:szCs w:val="28"/>
      </w:rPr>
      <w:t xml:space="preserve"> Inspire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E2B2" w14:textId="77777777" w:rsidR="00413F8B" w:rsidRDefault="00413F8B">
      <w:r>
        <w:separator/>
      </w:r>
    </w:p>
  </w:footnote>
  <w:footnote w:type="continuationSeparator" w:id="0">
    <w:p w14:paraId="49C6E2B3" w14:textId="77777777" w:rsidR="00413F8B" w:rsidRDefault="0041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6E2B6" w14:textId="6FDFC3A3" w:rsidR="009E0ECB" w:rsidRPr="005D09D7" w:rsidRDefault="00A234CB" w:rsidP="00953BD3">
    <w:pPr>
      <w:pStyle w:val="Header"/>
      <w:tabs>
        <w:tab w:val="clear" w:pos="4320"/>
        <w:tab w:val="clear" w:pos="8640"/>
      </w:tabs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661343B" wp14:editId="62DB5303">
          <wp:simplePos x="0" y="0"/>
          <wp:positionH relativeFrom="column">
            <wp:posOffset>0</wp:posOffset>
          </wp:positionH>
          <wp:positionV relativeFrom="paragraph">
            <wp:posOffset>177165</wp:posOffset>
          </wp:positionV>
          <wp:extent cx="1040765" cy="969010"/>
          <wp:effectExtent l="0" t="0" r="6985" b="2540"/>
          <wp:wrapTight wrapText="bothSides">
            <wp:wrapPolygon edited="0">
              <wp:start x="7512" y="0"/>
              <wp:lineTo x="5140" y="1274"/>
              <wp:lineTo x="1186" y="5520"/>
              <wp:lineTo x="0" y="17410"/>
              <wp:lineTo x="0" y="20383"/>
              <wp:lineTo x="3954" y="21232"/>
              <wp:lineTo x="17791" y="21232"/>
              <wp:lineTo x="21350" y="20383"/>
              <wp:lineTo x="21350" y="17410"/>
              <wp:lineTo x="20954" y="5945"/>
              <wp:lineTo x="17001" y="1699"/>
              <wp:lineTo x="14233" y="0"/>
              <wp:lineTo x="7512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ion_seal_banner no lines 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ECB">
      <w:rPr>
        <w:rFonts w:ascii="Arial" w:hAnsi="Arial" w:cs="Arial"/>
      </w:rPr>
      <w:tab/>
    </w:r>
    <w:r w:rsidR="009E0ECB">
      <w:rPr>
        <w:rFonts w:ascii="Arial" w:hAnsi="Arial" w:cs="Arial"/>
      </w:rPr>
      <w:tab/>
    </w:r>
    <w:r w:rsidR="009E0ECB">
      <w:rPr>
        <w:rFonts w:ascii="Arial" w:hAnsi="Arial" w:cs="Arial"/>
      </w:rPr>
      <w:tab/>
    </w:r>
    <w:r w:rsidR="009E0ECB">
      <w:rPr>
        <w:rFonts w:ascii="Arial" w:hAnsi="Arial" w:cs="Arial"/>
      </w:rPr>
      <w:tab/>
    </w:r>
    <w:r w:rsidR="009E0ECB">
      <w:rPr>
        <w:rFonts w:ascii="Arial" w:hAnsi="Arial" w:cs="Arial"/>
      </w:rPr>
      <w:tab/>
    </w:r>
  </w:p>
  <w:p w14:paraId="49C6E2B7" w14:textId="77777777" w:rsidR="009E0ECB" w:rsidRDefault="009E0ECB" w:rsidP="00286053">
    <w:pPr>
      <w:pStyle w:val="Header"/>
      <w:tabs>
        <w:tab w:val="clear" w:pos="4320"/>
        <w:tab w:val="clear" w:pos="8640"/>
      </w:tabs>
      <w:ind w:left="3600"/>
      <w:rPr>
        <w:sz w:val="22"/>
        <w:szCs w:val="22"/>
      </w:rPr>
    </w:pPr>
    <w:r w:rsidRPr="002A1602">
      <w:rPr>
        <w:sz w:val="22"/>
        <w:szCs w:val="22"/>
      </w:rPr>
      <w:t>719</w:t>
    </w:r>
    <w:r w:rsidRPr="00D17BDB">
      <w:rPr>
        <w:sz w:val="22"/>
        <w:szCs w:val="22"/>
      </w:rPr>
      <w:t xml:space="preserve"> North Main Street</w:t>
    </w:r>
    <w:r>
      <w:rPr>
        <w:sz w:val="22"/>
        <w:szCs w:val="22"/>
      </w:rPr>
      <w:t xml:space="preserve"> • </w:t>
    </w:r>
    <w:r w:rsidRPr="00D17BDB">
      <w:rPr>
        <w:sz w:val="22"/>
        <w:szCs w:val="22"/>
      </w:rPr>
      <w:t>Marion, South Carolina 29571</w:t>
    </w:r>
  </w:p>
  <w:p w14:paraId="49C6E2B8" w14:textId="77777777" w:rsidR="009E0ECB" w:rsidRDefault="009E0ECB" w:rsidP="00D54B93">
    <w:pPr>
      <w:pStyle w:val="Header"/>
      <w:tabs>
        <w:tab w:val="clear" w:pos="4320"/>
        <w:tab w:val="clear" w:pos="8640"/>
      </w:tabs>
      <w:ind w:left="3600"/>
      <w:rPr>
        <w:sz w:val="22"/>
        <w:szCs w:val="22"/>
      </w:rPr>
    </w:pPr>
    <w:r w:rsidRPr="00D17BDB">
      <w:rPr>
        <w:sz w:val="22"/>
        <w:szCs w:val="22"/>
      </w:rPr>
      <w:t>Telephone</w:t>
    </w:r>
    <w:r>
      <w:rPr>
        <w:sz w:val="22"/>
        <w:szCs w:val="22"/>
      </w:rPr>
      <w:t>:</w:t>
    </w:r>
    <w:r w:rsidRPr="00D17BDB">
      <w:rPr>
        <w:sz w:val="22"/>
        <w:szCs w:val="22"/>
      </w:rPr>
      <w:t xml:space="preserve"> 843</w:t>
    </w:r>
    <w:r>
      <w:rPr>
        <w:sz w:val="22"/>
        <w:szCs w:val="22"/>
      </w:rPr>
      <w:t>.</w:t>
    </w:r>
    <w:r w:rsidRPr="00D17BDB">
      <w:rPr>
        <w:sz w:val="22"/>
        <w:szCs w:val="22"/>
      </w:rPr>
      <w:t>423</w:t>
    </w:r>
    <w:r>
      <w:rPr>
        <w:sz w:val="22"/>
        <w:szCs w:val="22"/>
      </w:rPr>
      <w:t>.</w:t>
    </w:r>
    <w:r w:rsidRPr="00D17BDB">
      <w:rPr>
        <w:sz w:val="22"/>
        <w:szCs w:val="22"/>
      </w:rPr>
      <w:t>1811</w:t>
    </w:r>
    <w:r>
      <w:rPr>
        <w:sz w:val="22"/>
        <w:szCs w:val="22"/>
      </w:rPr>
      <w:t xml:space="preserve"> • </w:t>
    </w:r>
    <w:r w:rsidRPr="00D17BDB">
      <w:rPr>
        <w:sz w:val="22"/>
        <w:szCs w:val="22"/>
      </w:rPr>
      <w:t>Fax</w:t>
    </w:r>
    <w:r>
      <w:rPr>
        <w:sz w:val="22"/>
        <w:szCs w:val="22"/>
      </w:rPr>
      <w:t>:</w:t>
    </w:r>
    <w:r w:rsidRPr="00D17BDB">
      <w:rPr>
        <w:sz w:val="22"/>
        <w:szCs w:val="22"/>
      </w:rPr>
      <w:t xml:space="preserve"> 843</w:t>
    </w:r>
    <w:r>
      <w:rPr>
        <w:sz w:val="22"/>
        <w:szCs w:val="22"/>
      </w:rPr>
      <w:t>.</w:t>
    </w:r>
    <w:r w:rsidRPr="00D17BDB">
      <w:rPr>
        <w:sz w:val="22"/>
        <w:szCs w:val="22"/>
      </w:rPr>
      <w:t>423</w:t>
    </w:r>
    <w:r>
      <w:rPr>
        <w:sz w:val="22"/>
        <w:szCs w:val="22"/>
      </w:rPr>
      <w:t>.</w:t>
    </w:r>
    <w:r w:rsidRPr="00D17BDB">
      <w:rPr>
        <w:sz w:val="22"/>
        <w:szCs w:val="22"/>
      </w:rPr>
      <w:t>8328</w:t>
    </w:r>
  </w:p>
  <w:p w14:paraId="49C6E2B9" w14:textId="77777777" w:rsidR="009E0ECB" w:rsidRPr="00D54B93" w:rsidRDefault="009E0ECB" w:rsidP="00953BD3">
    <w:pPr>
      <w:pStyle w:val="Header"/>
      <w:tabs>
        <w:tab w:val="clear" w:pos="4320"/>
        <w:tab w:val="clear" w:pos="8640"/>
      </w:tabs>
      <w:rPr>
        <w:sz w:val="22"/>
        <w:szCs w:val="22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sz w:val="22"/>
        <w:szCs w:val="22"/>
      </w:rPr>
      <w:t>www.marion.k12.sc.us</w:t>
    </w:r>
  </w:p>
  <w:p w14:paraId="49C6E2BA" w14:textId="77777777" w:rsidR="009E0ECB" w:rsidRDefault="009E0ECB" w:rsidP="00953BD3">
    <w:pPr>
      <w:pStyle w:val="Header"/>
      <w:tabs>
        <w:tab w:val="clear" w:pos="4320"/>
        <w:tab w:val="clear" w:pos="8640"/>
      </w:tabs>
      <w:rPr>
        <w:b/>
        <w:sz w:val="20"/>
        <w:szCs w:val="20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C6E2C2" wp14:editId="49C6E2C3">
              <wp:simplePos x="0" y="0"/>
              <wp:positionH relativeFrom="column">
                <wp:posOffset>2276475</wp:posOffset>
              </wp:positionH>
              <wp:positionV relativeFrom="paragraph">
                <wp:posOffset>67945</wp:posOffset>
              </wp:positionV>
              <wp:extent cx="3305175" cy="0"/>
              <wp:effectExtent l="19050" t="20320" r="19050" b="1778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051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5EE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79.25pt;margin-top:5.35pt;width:26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" strokeweight="2pt"/>
          </w:pict>
        </mc:Fallback>
      </mc:AlternateContent>
    </w:r>
  </w:p>
  <w:p w14:paraId="49C6E2BB" w14:textId="77777777" w:rsidR="009E0ECB" w:rsidRPr="00D82165" w:rsidRDefault="009E0ECB" w:rsidP="0066714E">
    <w:pPr>
      <w:pStyle w:val="Header"/>
      <w:tabs>
        <w:tab w:val="clear" w:pos="4320"/>
        <w:tab w:val="clear" w:pos="8640"/>
      </w:tabs>
      <w:spacing w:after="40"/>
      <w:rPr>
        <w:i/>
        <w:sz w:val="16"/>
        <w:szCs w:val="16"/>
      </w:rPr>
    </w:pPr>
    <w:r w:rsidRPr="00D82165">
      <w:rPr>
        <w:i/>
        <w:sz w:val="16"/>
        <w:szCs w:val="16"/>
      </w:rPr>
      <w:tab/>
    </w:r>
  </w:p>
  <w:p w14:paraId="62E19F70" w14:textId="77777777" w:rsidR="00A234CB" w:rsidRDefault="00A234CB" w:rsidP="00A20BE6">
    <w:pPr>
      <w:pStyle w:val="Header"/>
      <w:tabs>
        <w:tab w:val="clear" w:pos="4320"/>
        <w:tab w:val="clear" w:pos="8640"/>
      </w:tabs>
      <w:rPr>
        <w:b/>
        <w:sz w:val="20"/>
        <w:szCs w:val="20"/>
      </w:rPr>
    </w:pPr>
  </w:p>
  <w:p w14:paraId="336DE737" w14:textId="77777777" w:rsidR="00A234CB" w:rsidRDefault="00A234CB" w:rsidP="00A20BE6">
    <w:pPr>
      <w:pStyle w:val="Header"/>
      <w:tabs>
        <w:tab w:val="clear" w:pos="4320"/>
        <w:tab w:val="clear" w:pos="8640"/>
      </w:tabs>
      <w:rPr>
        <w:b/>
        <w:sz w:val="20"/>
        <w:szCs w:val="20"/>
      </w:rPr>
    </w:pPr>
  </w:p>
  <w:p w14:paraId="49C6E2BC" w14:textId="04AE7291" w:rsidR="009E0ECB" w:rsidRPr="00495B96" w:rsidRDefault="009E0ECB" w:rsidP="00A20BE6">
    <w:pPr>
      <w:pStyle w:val="Header"/>
      <w:tabs>
        <w:tab w:val="clear" w:pos="4320"/>
        <w:tab w:val="clear" w:pos="8640"/>
      </w:tabs>
      <w:rPr>
        <w:b/>
        <w:sz w:val="20"/>
        <w:szCs w:val="20"/>
      </w:rPr>
    </w:pPr>
    <w:r w:rsidRPr="00495B96">
      <w:rPr>
        <w:b/>
        <w:sz w:val="20"/>
        <w:szCs w:val="20"/>
      </w:rPr>
      <w:t>DR. KANDACE BETHEA</w:t>
    </w:r>
  </w:p>
  <w:p w14:paraId="49C6E2BD" w14:textId="77777777" w:rsidR="009E0ECB" w:rsidRPr="00D82165" w:rsidRDefault="009E0ECB" w:rsidP="00A20BE6">
    <w:pPr>
      <w:pStyle w:val="Header"/>
      <w:tabs>
        <w:tab w:val="clear" w:pos="4320"/>
        <w:tab w:val="clear" w:pos="8640"/>
      </w:tabs>
      <w:rPr>
        <w:i/>
        <w:sz w:val="16"/>
        <w:szCs w:val="16"/>
      </w:rPr>
    </w:pPr>
    <w:r>
      <w:t xml:space="preserve">      </w:t>
    </w:r>
    <w:r>
      <w:rPr>
        <w:i/>
        <w:sz w:val="16"/>
        <w:szCs w:val="16"/>
      </w:rPr>
      <w:t xml:space="preserve"> S</w:t>
    </w:r>
    <w:r w:rsidRPr="00D82165">
      <w:rPr>
        <w:i/>
        <w:sz w:val="16"/>
        <w:szCs w:val="16"/>
      </w:rPr>
      <w:t>uperintendent</w:t>
    </w:r>
    <w:r w:rsidRPr="00D82165">
      <w:rPr>
        <w:i/>
        <w:sz w:val="16"/>
        <w:szCs w:val="16"/>
      </w:rPr>
      <w:tab/>
    </w:r>
  </w:p>
  <w:p w14:paraId="49C6E2BE" w14:textId="77777777" w:rsidR="009E0ECB" w:rsidRPr="00864196" w:rsidRDefault="009E0ECB" w:rsidP="00953BD3">
    <w:pPr>
      <w:pStyle w:val="Header"/>
      <w:tabs>
        <w:tab w:val="clear" w:pos="4320"/>
        <w:tab w:val="clear" w:pos="8640"/>
      </w:tabs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927"/>
    <w:multiLevelType w:val="hybridMultilevel"/>
    <w:tmpl w:val="4A50403E"/>
    <w:lvl w:ilvl="0" w:tplc="CE1A462A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82F274E"/>
    <w:multiLevelType w:val="hybridMultilevel"/>
    <w:tmpl w:val="AEA233B2"/>
    <w:lvl w:ilvl="0" w:tplc="04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0F879E6"/>
    <w:multiLevelType w:val="hybridMultilevel"/>
    <w:tmpl w:val="2EB0883E"/>
    <w:lvl w:ilvl="0" w:tplc="00CC0F3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" w15:restartNumberingAfterBreak="0">
    <w:nsid w:val="28CA0E70"/>
    <w:multiLevelType w:val="hybridMultilevel"/>
    <w:tmpl w:val="0BB8CCA8"/>
    <w:lvl w:ilvl="0" w:tplc="FA38E800">
      <w:start w:val="1"/>
      <w:numFmt w:val="lowerLetter"/>
      <w:lvlText w:val="%1.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9042727"/>
    <w:multiLevelType w:val="hybridMultilevel"/>
    <w:tmpl w:val="956252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A3EF5"/>
    <w:multiLevelType w:val="hybridMultilevel"/>
    <w:tmpl w:val="1ED89C94"/>
    <w:lvl w:ilvl="0" w:tplc="14D45728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C107F21"/>
    <w:multiLevelType w:val="hybridMultilevel"/>
    <w:tmpl w:val="D832B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86705"/>
    <w:multiLevelType w:val="hybridMultilevel"/>
    <w:tmpl w:val="F48A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A6B5E"/>
    <w:multiLevelType w:val="hybridMultilevel"/>
    <w:tmpl w:val="238E78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CC5AD7"/>
    <w:multiLevelType w:val="hybridMultilevel"/>
    <w:tmpl w:val="9AC4F0EC"/>
    <w:lvl w:ilvl="0" w:tplc="216EF73E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6096CC4"/>
    <w:multiLevelType w:val="hybridMultilevel"/>
    <w:tmpl w:val="E37A82EE"/>
    <w:lvl w:ilvl="0" w:tplc="04090019">
      <w:start w:val="1"/>
      <w:numFmt w:val="lowerLetter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 w15:restartNumberingAfterBreak="0">
    <w:nsid w:val="6EA756B8"/>
    <w:multiLevelType w:val="hybridMultilevel"/>
    <w:tmpl w:val="BBF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FC"/>
    <w:rsid w:val="00000CE0"/>
    <w:rsid w:val="00004683"/>
    <w:rsid w:val="000059B7"/>
    <w:rsid w:val="00007758"/>
    <w:rsid w:val="00021A6F"/>
    <w:rsid w:val="00021F94"/>
    <w:rsid w:val="000354D5"/>
    <w:rsid w:val="0004359B"/>
    <w:rsid w:val="0005220C"/>
    <w:rsid w:val="00057D2B"/>
    <w:rsid w:val="000B7710"/>
    <w:rsid w:val="000C24F6"/>
    <w:rsid w:val="000C3DD9"/>
    <w:rsid w:val="000C5D1C"/>
    <w:rsid w:val="000E250B"/>
    <w:rsid w:val="001237E4"/>
    <w:rsid w:val="001252A8"/>
    <w:rsid w:val="001316A6"/>
    <w:rsid w:val="0013629D"/>
    <w:rsid w:val="00150611"/>
    <w:rsid w:val="001561EA"/>
    <w:rsid w:val="00160837"/>
    <w:rsid w:val="00174CEE"/>
    <w:rsid w:val="00181B5D"/>
    <w:rsid w:val="00190C81"/>
    <w:rsid w:val="001D0C33"/>
    <w:rsid w:val="001D7910"/>
    <w:rsid w:val="001E2F02"/>
    <w:rsid w:val="001E69C0"/>
    <w:rsid w:val="001F117B"/>
    <w:rsid w:val="002002A9"/>
    <w:rsid w:val="0022248D"/>
    <w:rsid w:val="00233BC2"/>
    <w:rsid w:val="002430CC"/>
    <w:rsid w:val="002518C5"/>
    <w:rsid w:val="00252FF1"/>
    <w:rsid w:val="00256498"/>
    <w:rsid w:val="0026306D"/>
    <w:rsid w:val="002702AB"/>
    <w:rsid w:val="0027078D"/>
    <w:rsid w:val="00286053"/>
    <w:rsid w:val="00286C1B"/>
    <w:rsid w:val="002A1602"/>
    <w:rsid w:val="002A280C"/>
    <w:rsid w:val="002B1272"/>
    <w:rsid w:val="002D4692"/>
    <w:rsid w:val="002D7A3A"/>
    <w:rsid w:val="002E76C9"/>
    <w:rsid w:val="00303821"/>
    <w:rsid w:val="00305D05"/>
    <w:rsid w:val="00307335"/>
    <w:rsid w:val="00316D26"/>
    <w:rsid w:val="0033762E"/>
    <w:rsid w:val="00341F66"/>
    <w:rsid w:val="00361276"/>
    <w:rsid w:val="003675E9"/>
    <w:rsid w:val="00373559"/>
    <w:rsid w:val="00376817"/>
    <w:rsid w:val="00387D57"/>
    <w:rsid w:val="003E5536"/>
    <w:rsid w:val="00413F8B"/>
    <w:rsid w:val="00447E15"/>
    <w:rsid w:val="00494C6B"/>
    <w:rsid w:val="00495B96"/>
    <w:rsid w:val="004C5F8C"/>
    <w:rsid w:val="00520C46"/>
    <w:rsid w:val="00526A2C"/>
    <w:rsid w:val="00540869"/>
    <w:rsid w:val="00571AB9"/>
    <w:rsid w:val="0059562F"/>
    <w:rsid w:val="005A0543"/>
    <w:rsid w:val="005D09D7"/>
    <w:rsid w:val="005D536F"/>
    <w:rsid w:val="005D6C7E"/>
    <w:rsid w:val="005E0D29"/>
    <w:rsid w:val="005E2DB8"/>
    <w:rsid w:val="005F1075"/>
    <w:rsid w:val="00603D7D"/>
    <w:rsid w:val="00624439"/>
    <w:rsid w:val="006367E1"/>
    <w:rsid w:val="00643F58"/>
    <w:rsid w:val="006533C5"/>
    <w:rsid w:val="00662CFC"/>
    <w:rsid w:val="0066714E"/>
    <w:rsid w:val="00690981"/>
    <w:rsid w:val="00690AA6"/>
    <w:rsid w:val="006A01D3"/>
    <w:rsid w:val="006A655A"/>
    <w:rsid w:val="006B0AC4"/>
    <w:rsid w:val="006E19EB"/>
    <w:rsid w:val="006E5AAD"/>
    <w:rsid w:val="006F2882"/>
    <w:rsid w:val="007015C8"/>
    <w:rsid w:val="00703792"/>
    <w:rsid w:val="0070526F"/>
    <w:rsid w:val="007274F8"/>
    <w:rsid w:val="00732BE2"/>
    <w:rsid w:val="00735DA5"/>
    <w:rsid w:val="00781157"/>
    <w:rsid w:val="007819FB"/>
    <w:rsid w:val="00795AEF"/>
    <w:rsid w:val="007A01C7"/>
    <w:rsid w:val="007A4FE5"/>
    <w:rsid w:val="007B0079"/>
    <w:rsid w:val="007C0706"/>
    <w:rsid w:val="007D0846"/>
    <w:rsid w:val="007F1994"/>
    <w:rsid w:val="00801893"/>
    <w:rsid w:val="008230E1"/>
    <w:rsid w:val="00824734"/>
    <w:rsid w:val="00841D49"/>
    <w:rsid w:val="00861BA9"/>
    <w:rsid w:val="00864196"/>
    <w:rsid w:val="00872810"/>
    <w:rsid w:val="00872A5D"/>
    <w:rsid w:val="0087339E"/>
    <w:rsid w:val="00877D1F"/>
    <w:rsid w:val="008947F9"/>
    <w:rsid w:val="008B0866"/>
    <w:rsid w:val="008C33EB"/>
    <w:rsid w:val="00904B1A"/>
    <w:rsid w:val="00906486"/>
    <w:rsid w:val="009102B9"/>
    <w:rsid w:val="009174C7"/>
    <w:rsid w:val="009178F5"/>
    <w:rsid w:val="00935E42"/>
    <w:rsid w:val="009368DB"/>
    <w:rsid w:val="009375FC"/>
    <w:rsid w:val="00940FCE"/>
    <w:rsid w:val="00951B7F"/>
    <w:rsid w:val="00953BD3"/>
    <w:rsid w:val="00973DCB"/>
    <w:rsid w:val="00980B89"/>
    <w:rsid w:val="009A0698"/>
    <w:rsid w:val="009A0C6A"/>
    <w:rsid w:val="009A45CF"/>
    <w:rsid w:val="009B3229"/>
    <w:rsid w:val="009B3A81"/>
    <w:rsid w:val="009C1978"/>
    <w:rsid w:val="009E0ECB"/>
    <w:rsid w:val="009F044B"/>
    <w:rsid w:val="009F4067"/>
    <w:rsid w:val="009F7BB3"/>
    <w:rsid w:val="00A15834"/>
    <w:rsid w:val="00A208FC"/>
    <w:rsid w:val="00A20BE6"/>
    <w:rsid w:val="00A234CB"/>
    <w:rsid w:val="00A62700"/>
    <w:rsid w:val="00A7266D"/>
    <w:rsid w:val="00A97E55"/>
    <w:rsid w:val="00AA1D59"/>
    <w:rsid w:val="00AA65C8"/>
    <w:rsid w:val="00AC7A26"/>
    <w:rsid w:val="00AF6E9D"/>
    <w:rsid w:val="00B17A99"/>
    <w:rsid w:val="00B23DBE"/>
    <w:rsid w:val="00B7095D"/>
    <w:rsid w:val="00B71CA8"/>
    <w:rsid w:val="00B90AD1"/>
    <w:rsid w:val="00B94116"/>
    <w:rsid w:val="00BA5668"/>
    <w:rsid w:val="00BB7FFC"/>
    <w:rsid w:val="00BE4BB8"/>
    <w:rsid w:val="00BE7C02"/>
    <w:rsid w:val="00BE7F78"/>
    <w:rsid w:val="00BF5127"/>
    <w:rsid w:val="00C05E1A"/>
    <w:rsid w:val="00C11363"/>
    <w:rsid w:val="00C2765F"/>
    <w:rsid w:val="00C27A7E"/>
    <w:rsid w:val="00C3151E"/>
    <w:rsid w:val="00C57E4E"/>
    <w:rsid w:val="00C66D39"/>
    <w:rsid w:val="00CA0B11"/>
    <w:rsid w:val="00CA4A48"/>
    <w:rsid w:val="00CA77B1"/>
    <w:rsid w:val="00CD4F60"/>
    <w:rsid w:val="00D14FDA"/>
    <w:rsid w:val="00D17BDB"/>
    <w:rsid w:val="00D225F7"/>
    <w:rsid w:val="00D238D2"/>
    <w:rsid w:val="00D525B7"/>
    <w:rsid w:val="00D54B93"/>
    <w:rsid w:val="00D57B01"/>
    <w:rsid w:val="00D82165"/>
    <w:rsid w:val="00DC3FD7"/>
    <w:rsid w:val="00DE43E6"/>
    <w:rsid w:val="00DF278D"/>
    <w:rsid w:val="00E027E4"/>
    <w:rsid w:val="00E07512"/>
    <w:rsid w:val="00E26036"/>
    <w:rsid w:val="00E32339"/>
    <w:rsid w:val="00E4275F"/>
    <w:rsid w:val="00E6380D"/>
    <w:rsid w:val="00E75183"/>
    <w:rsid w:val="00E77939"/>
    <w:rsid w:val="00EC21F5"/>
    <w:rsid w:val="00ED132D"/>
    <w:rsid w:val="00F252E9"/>
    <w:rsid w:val="00F5387F"/>
    <w:rsid w:val="00F54221"/>
    <w:rsid w:val="00F95EA4"/>
    <w:rsid w:val="00FC5094"/>
    <w:rsid w:val="00FD2B0E"/>
    <w:rsid w:val="00FD554C"/>
    <w:rsid w:val="00FD65DA"/>
    <w:rsid w:val="00FE3E18"/>
    <w:rsid w:val="00F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C6E2AC"/>
  <w15:docId w15:val="{A9FCBC15-618A-437F-8372-5775A32C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F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33EB"/>
    <w:pPr>
      <w:keepNext/>
      <w:outlineLv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3BD3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rsid w:val="00953BD3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Hyperlink">
    <w:name w:val="Hyperlink"/>
    <w:rsid w:val="00953BD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4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7E1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B7FFC"/>
    <w:rPr>
      <w:color w:val="800080"/>
      <w:u w:val="single"/>
    </w:rPr>
  </w:style>
  <w:style w:type="table" w:styleId="TableGrid">
    <w:name w:val="Table Grid"/>
    <w:basedOn w:val="TableNormal"/>
    <w:uiPriority w:val="39"/>
    <w:rsid w:val="0022248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3F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01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03D7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8C33EB"/>
    <w:rPr>
      <w:sz w:val="24"/>
    </w:rPr>
  </w:style>
  <w:style w:type="paragraph" w:styleId="BodyText">
    <w:name w:val="Body Text"/>
    <w:basedOn w:val="Normal"/>
    <w:link w:val="BodyTextChar"/>
    <w:rsid w:val="008C33EB"/>
    <w:pPr>
      <w:tabs>
        <w:tab w:val="left" w:pos="450"/>
      </w:tabs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C33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6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1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wens\Documents\newlh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C9ED9E343E446991FA242ED2841DB" ma:contentTypeVersion="13" ma:contentTypeDescription="Create a new document." ma:contentTypeScope="" ma:versionID="09a37017114761340fef63351cb6f2e3">
  <xsd:schema xmlns:xsd="http://www.w3.org/2001/XMLSchema" xmlns:xs="http://www.w3.org/2001/XMLSchema" xmlns:p="http://schemas.microsoft.com/office/2006/metadata/properties" xmlns:ns3="44c3f13e-a8ac-40ed-8ee5-c3939b2944a6" xmlns:ns4="dc69dce9-0e07-42be-8fc4-11fd3c906ffb" targetNamespace="http://schemas.microsoft.com/office/2006/metadata/properties" ma:root="true" ma:fieldsID="7de674787373cf7268994d088467c021" ns3:_="" ns4:_="">
    <xsd:import namespace="44c3f13e-a8ac-40ed-8ee5-c3939b2944a6"/>
    <xsd:import namespace="dc69dce9-0e07-42be-8fc4-11fd3c906f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3f13e-a8ac-40ed-8ee5-c3939b294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9dce9-0e07-42be-8fc4-11fd3c906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D98A-7E3D-4D11-BD33-CE72E3545B9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c69dce9-0e07-42be-8fc4-11fd3c906ff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4c3f13e-a8ac-40ed-8ee5-c3939b2944a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6FEA69-53C2-4810-9D69-F077F9968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E4678-F924-4164-AB78-747CADB24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3f13e-a8ac-40ed-8ee5-c3939b2944a6"/>
    <ds:schemaRef ds:uri="dc69dce9-0e07-42be-8fc4-11fd3c906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7168DB-CC55-4C9E-A251-C241E4AC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newlh2</Template>
  <TotalTime>0</TotalTime>
  <Pages>3</Pages>
  <Words>523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School District #1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kowens</dc:creator>
  <cp:keywords/>
  <dc:description/>
  <cp:lastModifiedBy>Amy Sanders</cp:lastModifiedBy>
  <cp:revision>2</cp:revision>
  <cp:lastPrinted>2016-09-16T21:39:00Z</cp:lastPrinted>
  <dcterms:created xsi:type="dcterms:W3CDTF">2020-08-31T17:01:00Z</dcterms:created>
  <dcterms:modified xsi:type="dcterms:W3CDTF">2020-08-31T17:01:00Z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0x010100658C9ED9E343E446991FA242ED2841DB</vt:lpwstr>
  </property>
</Properties>
</file>